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4F1C" w14:textId="77777777" w:rsidR="00FD3EA1" w:rsidRPr="00FD3EA1" w:rsidRDefault="00FD3EA1" w:rsidP="00FD3EA1">
      <w:pPr>
        <w:rPr>
          <w:b/>
          <w:bCs/>
          <w:sz w:val="40"/>
          <w:szCs w:val="40"/>
          <w:u w:val="single"/>
        </w:rPr>
      </w:pPr>
      <w:r w:rsidRPr="00FD3EA1">
        <w:rPr>
          <w:b/>
          <w:bCs/>
          <w:sz w:val="40"/>
          <w:szCs w:val="40"/>
          <w:u w:val="single"/>
        </w:rPr>
        <w:t>Presidents  Report</w:t>
      </w:r>
    </w:p>
    <w:p w14:paraId="7CAED975" w14:textId="77777777" w:rsidR="00FD3EA1" w:rsidRDefault="00FD3EA1" w:rsidP="00FD3EA1">
      <w:pPr>
        <w:rPr>
          <w:sz w:val="40"/>
          <w:szCs w:val="40"/>
        </w:rPr>
      </w:pPr>
      <w:r>
        <w:rPr>
          <w:sz w:val="40"/>
          <w:szCs w:val="40"/>
        </w:rPr>
        <w:t> </w:t>
      </w:r>
    </w:p>
    <w:p w14:paraId="5AD95A1C" w14:textId="77777777" w:rsidR="00FD3EA1" w:rsidRDefault="00FD3EA1" w:rsidP="00FD3EA1">
      <w:r>
        <w:rPr>
          <w:rStyle w:val="size"/>
          <w:b/>
          <w:bCs/>
          <w:sz w:val="28"/>
          <w:szCs w:val="28"/>
        </w:rPr>
        <w:t xml:space="preserve">          </w:t>
      </w:r>
    </w:p>
    <w:p w14:paraId="5F62C0B5" w14:textId="77777777" w:rsidR="00FD3EA1" w:rsidRDefault="00FD3EA1" w:rsidP="00FD3EA1">
      <w:pPr>
        <w:rPr>
          <w:sz w:val="28"/>
          <w:szCs w:val="28"/>
        </w:rPr>
      </w:pPr>
      <w:r>
        <w:rPr>
          <w:sz w:val="28"/>
          <w:szCs w:val="28"/>
        </w:rPr>
        <w:t>It is with pleasure that I present the Presidents Report of the Tenterfield Bowling Club for the financial year ending 30</w:t>
      </w:r>
      <w:r>
        <w:rPr>
          <w:sz w:val="28"/>
          <w:szCs w:val="28"/>
          <w:vertAlign w:val="superscript"/>
        </w:rPr>
        <w:t>th</w:t>
      </w:r>
      <w:r>
        <w:rPr>
          <w:sz w:val="28"/>
          <w:szCs w:val="28"/>
        </w:rPr>
        <w:t xml:space="preserve"> June 2023. The period of reporting was positive with a net profit of $284,507, compared to the net profit for the previous year of$15,413. Full details can be found in the attached Financial Statements prepared by the Club’s Auditors, Crowe Central North.</w:t>
      </w:r>
    </w:p>
    <w:p w14:paraId="5AB6E9B2" w14:textId="77777777" w:rsidR="00FD3EA1" w:rsidRDefault="00FD3EA1" w:rsidP="00FD3EA1">
      <w:pPr>
        <w:rPr>
          <w:sz w:val="28"/>
          <w:szCs w:val="28"/>
        </w:rPr>
      </w:pPr>
    </w:p>
    <w:p w14:paraId="6A87C61B" w14:textId="77777777" w:rsidR="00FD3EA1" w:rsidRDefault="00FD3EA1" w:rsidP="00FD3EA1">
      <w:pPr>
        <w:rPr>
          <w:sz w:val="28"/>
          <w:szCs w:val="28"/>
        </w:rPr>
      </w:pPr>
      <w:r>
        <w:rPr>
          <w:sz w:val="28"/>
          <w:szCs w:val="28"/>
        </w:rPr>
        <w:t>          On 21</w:t>
      </w:r>
      <w:r>
        <w:rPr>
          <w:sz w:val="28"/>
          <w:szCs w:val="28"/>
          <w:vertAlign w:val="superscript"/>
        </w:rPr>
        <w:t>st</w:t>
      </w:r>
      <w:r>
        <w:rPr>
          <w:sz w:val="28"/>
          <w:szCs w:val="28"/>
        </w:rPr>
        <w:t xml:space="preserve"> of April, our former General Manager, Stephen Bowen, resigned from his position, and on behalf of the Board of Directors I would like to thank him for his </w:t>
      </w:r>
      <w:proofErr w:type="gramStart"/>
      <w:r>
        <w:rPr>
          <w:sz w:val="28"/>
          <w:szCs w:val="28"/>
        </w:rPr>
        <w:t>services</w:t>
      </w:r>
      <w:proofErr w:type="gramEnd"/>
      <w:r>
        <w:rPr>
          <w:sz w:val="28"/>
          <w:szCs w:val="28"/>
        </w:rPr>
        <w:t xml:space="preserve"> and we wish him all the very best for the future.</w:t>
      </w:r>
    </w:p>
    <w:p w14:paraId="71E1FB72" w14:textId="77777777" w:rsidR="00FD3EA1" w:rsidRDefault="00FD3EA1" w:rsidP="00FD3EA1">
      <w:pPr>
        <w:rPr>
          <w:sz w:val="28"/>
          <w:szCs w:val="28"/>
        </w:rPr>
      </w:pPr>
    </w:p>
    <w:p w14:paraId="75C7D84A" w14:textId="77777777" w:rsidR="00FD3EA1" w:rsidRDefault="00FD3EA1" w:rsidP="00FD3EA1">
      <w:pPr>
        <w:rPr>
          <w:sz w:val="28"/>
          <w:szCs w:val="28"/>
        </w:rPr>
      </w:pPr>
      <w:r>
        <w:rPr>
          <w:sz w:val="28"/>
          <w:szCs w:val="28"/>
        </w:rPr>
        <w:t>          The Clubs Administration Manager, Annette Miller was appointed by the Board as Acting General Manager until the appointment of our current General Manager, Mr Harrison Brown on 3</w:t>
      </w:r>
      <w:r>
        <w:rPr>
          <w:sz w:val="28"/>
          <w:szCs w:val="28"/>
          <w:vertAlign w:val="superscript"/>
        </w:rPr>
        <w:t>rd</w:t>
      </w:r>
      <w:r>
        <w:rPr>
          <w:sz w:val="28"/>
          <w:szCs w:val="28"/>
        </w:rPr>
        <w:t xml:space="preserve"> of July 2023. I would like to thank Annette for her efforts in the operational activities during the transition period. We welcome Harrison and look forward to a long and successful working relationship.</w:t>
      </w:r>
    </w:p>
    <w:p w14:paraId="6FAE4D02" w14:textId="77777777" w:rsidR="00FD3EA1" w:rsidRDefault="00FD3EA1" w:rsidP="00FD3EA1">
      <w:pPr>
        <w:rPr>
          <w:sz w:val="28"/>
          <w:szCs w:val="28"/>
        </w:rPr>
      </w:pPr>
    </w:p>
    <w:p w14:paraId="0EC190F6" w14:textId="77777777" w:rsidR="00FD3EA1" w:rsidRDefault="00FD3EA1" w:rsidP="00FD3EA1">
      <w:pPr>
        <w:rPr>
          <w:sz w:val="28"/>
          <w:szCs w:val="28"/>
        </w:rPr>
      </w:pPr>
      <w:r>
        <w:rPr>
          <w:sz w:val="28"/>
          <w:szCs w:val="28"/>
        </w:rPr>
        <w:t xml:space="preserve">          Another significant gain for the Tenterfield Bowling Club, was the employment of a new Greenkeeper early in 2023, Mr Russell Davis. Russell is an experienced and diligent </w:t>
      </w:r>
      <w:proofErr w:type="gramStart"/>
      <w:r>
        <w:rPr>
          <w:sz w:val="28"/>
          <w:szCs w:val="28"/>
        </w:rPr>
        <w:t>greenkeeper</w:t>
      </w:r>
      <w:proofErr w:type="gramEnd"/>
      <w:r>
        <w:rPr>
          <w:sz w:val="28"/>
          <w:szCs w:val="28"/>
        </w:rPr>
        <w:t xml:space="preserve"> and his standard of workmanship is there for all to see.</w:t>
      </w:r>
    </w:p>
    <w:p w14:paraId="3803C42D" w14:textId="77777777" w:rsidR="00FD3EA1" w:rsidRDefault="00FD3EA1" w:rsidP="00FD3EA1">
      <w:pPr>
        <w:rPr>
          <w:sz w:val="28"/>
          <w:szCs w:val="28"/>
        </w:rPr>
      </w:pPr>
    </w:p>
    <w:p w14:paraId="32E2ED6F" w14:textId="77777777" w:rsidR="00FD3EA1" w:rsidRDefault="00FD3EA1" w:rsidP="00FD3EA1">
      <w:pPr>
        <w:rPr>
          <w:sz w:val="28"/>
          <w:szCs w:val="28"/>
        </w:rPr>
      </w:pPr>
      <w:r>
        <w:rPr>
          <w:sz w:val="28"/>
          <w:szCs w:val="28"/>
        </w:rPr>
        <w:t xml:space="preserve">         Other highlights include overall trading is up in key areas compared to the previous year including Bar Sales, Gaming and Motel operations. Sporting Activities (Bowls), income is also higher, with a reduced net loss compared to the previous year. Our Combined Bowls Committee, consisting of </w:t>
      </w:r>
      <w:proofErr w:type="spellStart"/>
      <w:r>
        <w:rPr>
          <w:sz w:val="28"/>
          <w:szCs w:val="28"/>
        </w:rPr>
        <w:t>Gennyfer</w:t>
      </w:r>
      <w:proofErr w:type="spellEnd"/>
      <w:r>
        <w:rPr>
          <w:sz w:val="28"/>
          <w:szCs w:val="28"/>
        </w:rPr>
        <w:t xml:space="preserve"> Whitehead, Julie Brown, Val Butler, Kevin Mooney, Peter </w:t>
      </w:r>
      <w:proofErr w:type="gramStart"/>
      <w:r>
        <w:rPr>
          <w:sz w:val="28"/>
          <w:szCs w:val="28"/>
        </w:rPr>
        <w:t>McDonald</w:t>
      </w:r>
      <w:proofErr w:type="gramEnd"/>
      <w:r>
        <w:rPr>
          <w:sz w:val="28"/>
          <w:szCs w:val="28"/>
        </w:rPr>
        <w:t xml:space="preserve"> and Garry Chorley have put a lot of effort into organising Bowls and the fruits of their labour are being shown with several new players coming along , with Peter and Garry also being involved in introducing High School students to the game on Wednesday afternoons.</w:t>
      </w:r>
    </w:p>
    <w:p w14:paraId="54C4E924" w14:textId="77777777" w:rsidR="00FD3EA1" w:rsidRDefault="00FD3EA1" w:rsidP="00FD3EA1">
      <w:pPr>
        <w:rPr>
          <w:sz w:val="28"/>
          <w:szCs w:val="28"/>
        </w:rPr>
      </w:pPr>
    </w:p>
    <w:p w14:paraId="46BB7A6A" w14:textId="77777777" w:rsidR="00FD3EA1" w:rsidRDefault="00FD3EA1" w:rsidP="00FD3EA1">
      <w:pPr>
        <w:rPr>
          <w:sz w:val="28"/>
          <w:szCs w:val="28"/>
        </w:rPr>
      </w:pPr>
      <w:r>
        <w:rPr>
          <w:sz w:val="28"/>
          <w:szCs w:val="28"/>
        </w:rPr>
        <w:t>          On behalf of the Board of Directors, I extend our sincere condolences to the families and friends of our members who have passed. Please accept our deepest sympathies.</w:t>
      </w:r>
    </w:p>
    <w:p w14:paraId="21540C1A" w14:textId="77777777" w:rsidR="00FD3EA1" w:rsidRDefault="00FD3EA1" w:rsidP="00FD3EA1">
      <w:pPr>
        <w:rPr>
          <w:sz w:val="28"/>
          <w:szCs w:val="28"/>
        </w:rPr>
      </w:pPr>
      <w:r>
        <w:rPr>
          <w:sz w:val="28"/>
          <w:szCs w:val="28"/>
        </w:rPr>
        <w:lastRenderedPageBreak/>
        <w:t xml:space="preserve">         Many thanks to Management, Staff, </w:t>
      </w:r>
      <w:proofErr w:type="gramStart"/>
      <w:r>
        <w:rPr>
          <w:sz w:val="28"/>
          <w:szCs w:val="28"/>
        </w:rPr>
        <w:t>contractors</w:t>
      </w:r>
      <w:proofErr w:type="gramEnd"/>
      <w:r>
        <w:rPr>
          <w:sz w:val="28"/>
          <w:szCs w:val="28"/>
        </w:rPr>
        <w:t xml:space="preserve"> and all stakeholders for your support, without which the Tenterfield Bowling Club would not be the success it is, and appreciation also to all members for your continued patronage and support.</w:t>
      </w:r>
    </w:p>
    <w:p w14:paraId="6B11E6A3" w14:textId="77777777" w:rsidR="00FD3EA1" w:rsidRDefault="00FD3EA1" w:rsidP="00FD3EA1">
      <w:pPr>
        <w:rPr>
          <w:sz w:val="28"/>
          <w:szCs w:val="28"/>
        </w:rPr>
      </w:pPr>
    </w:p>
    <w:p w14:paraId="306101E3" w14:textId="77777777" w:rsidR="00FD3EA1" w:rsidRDefault="00FD3EA1" w:rsidP="00FD3EA1">
      <w:pPr>
        <w:rPr>
          <w:sz w:val="28"/>
          <w:szCs w:val="28"/>
        </w:rPr>
      </w:pPr>
      <w:r>
        <w:rPr>
          <w:sz w:val="28"/>
          <w:szCs w:val="28"/>
        </w:rPr>
        <w:t>        Finally, thanks to the outgoing Board of Directors for the overall successful governance of the Tenterfield Bowling Club for the past two years and we wish the incoming Board of Directors all the very best for the future.</w:t>
      </w:r>
    </w:p>
    <w:p w14:paraId="14921D09" w14:textId="77777777" w:rsidR="00FD3EA1" w:rsidRDefault="00FD3EA1" w:rsidP="00FD3EA1">
      <w:pPr>
        <w:rPr>
          <w:sz w:val="28"/>
          <w:szCs w:val="28"/>
        </w:rPr>
      </w:pPr>
      <w:r>
        <w:rPr>
          <w:sz w:val="28"/>
          <w:szCs w:val="28"/>
        </w:rPr>
        <w:t> </w:t>
      </w:r>
    </w:p>
    <w:p w14:paraId="4470A541" w14:textId="77777777" w:rsidR="00FD3EA1" w:rsidRDefault="00FD3EA1" w:rsidP="00FD3EA1">
      <w:pPr>
        <w:rPr>
          <w:sz w:val="28"/>
          <w:szCs w:val="28"/>
        </w:rPr>
      </w:pPr>
      <w:r>
        <w:rPr>
          <w:sz w:val="28"/>
          <w:szCs w:val="28"/>
        </w:rPr>
        <w:t xml:space="preserve">        Sincerely, </w:t>
      </w:r>
    </w:p>
    <w:p w14:paraId="3080974A" w14:textId="77777777" w:rsidR="00FD3EA1" w:rsidRDefault="00FD3EA1" w:rsidP="00FD3EA1">
      <w:pPr>
        <w:rPr>
          <w:sz w:val="28"/>
          <w:szCs w:val="28"/>
        </w:rPr>
      </w:pPr>
      <w:r>
        <w:rPr>
          <w:sz w:val="28"/>
          <w:szCs w:val="28"/>
        </w:rPr>
        <w:t>        </w:t>
      </w:r>
    </w:p>
    <w:p w14:paraId="5038C235" w14:textId="77777777" w:rsidR="00FD3EA1" w:rsidRPr="00FD3EA1" w:rsidRDefault="00FD3EA1" w:rsidP="00FD3EA1">
      <w:pPr>
        <w:rPr>
          <w:b/>
          <w:bCs/>
          <w:sz w:val="28"/>
          <w:szCs w:val="28"/>
        </w:rPr>
      </w:pPr>
      <w:r>
        <w:rPr>
          <w:sz w:val="28"/>
          <w:szCs w:val="28"/>
        </w:rPr>
        <w:t>        </w:t>
      </w:r>
      <w:r w:rsidRPr="00FD3EA1">
        <w:rPr>
          <w:b/>
          <w:bCs/>
          <w:sz w:val="28"/>
          <w:szCs w:val="28"/>
        </w:rPr>
        <w:t>James Bennett</w:t>
      </w:r>
    </w:p>
    <w:p w14:paraId="2C7F3A4E" w14:textId="77777777" w:rsidR="00FD3EA1" w:rsidRPr="00FD3EA1" w:rsidRDefault="00FD3EA1" w:rsidP="00FD3EA1">
      <w:pPr>
        <w:rPr>
          <w:b/>
          <w:bCs/>
          <w:sz w:val="28"/>
          <w:szCs w:val="28"/>
        </w:rPr>
      </w:pPr>
      <w:r w:rsidRPr="00FD3EA1">
        <w:rPr>
          <w:b/>
          <w:bCs/>
          <w:sz w:val="28"/>
          <w:szCs w:val="28"/>
        </w:rPr>
        <w:t xml:space="preserve">        President </w:t>
      </w:r>
    </w:p>
    <w:p w14:paraId="27EC8E04" w14:textId="77777777" w:rsidR="00FD3EA1" w:rsidRPr="00FD3EA1" w:rsidRDefault="00FD3EA1" w:rsidP="00FD3EA1">
      <w:pPr>
        <w:rPr>
          <w:b/>
          <w:bCs/>
          <w:sz w:val="28"/>
          <w:szCs w:val="28"/>
        </w:rPr>
      </w:pPr>
      <w:r w:rsidRPr="00FD3EA1">
        <w:rPr>
          <w:b/>
          <w:bCs/>
          <w:sz w:val="28"/>
          <w:szCs w:val="28"/>
        </w:rPr>
        <w:t>        Tenterfield Bowling Club.</w:t>
      </w:r>
    </w:p>
    <w:p w14:paraId="759AE64F" w14:textId="77777777" w:rsidR="00E8337F" w:rsidRDefault="00E8337F"/>
    <w:sectPr w:rsidR="00E83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A1"/>
    <w:rsid w:val="00E8337F"/>
    <w:rsid w:val="00FD3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CBCF"/>
  <w15:chartTrackingRefBased/>
  <w15:docId w15:val="{116B90E1-1FA9-4C63-A836-F1E90BF7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EA1"/>
    <w:pPr>
      <w:spacing w:after="0" w:line="240" w:lineRule="auto"/>
    </w:pPr>
    <w:rPr>
      <w:rFonts w:ascii="Calibri" w:hAnsi="Calibri" w:cs="Calibri"/>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ze">
    <w:name w:val="size"/>
    <w:basedOn w:val="DefaultParagraphFont"/>
    <w:rsid w:val="00FD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Brown</dc:creator>
  <cp:keywords/>
  <dc:description/>
  <cp:lastModifiedBy>Harry Brown</cp:lastModifiedBy>
  <cp:revision>1</cp:revision>
  <dcterms:created xsi:type="dcterms:W3CDTF">2023-10-13T03:37:00Z</dcterms:created>
  <dcterms:modified xsi:type="dcterms:W3CDTF">2023-10-13T03:39:00Z</dcterms:modified>
</cp:coreProperties>
</file>